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华文中宋" w:eastAsia="仿宋_GB2312" w:cs="宋体"/>
          <w:b/>
          <w:bCs w:val="0"/>
          <w:kern w:val="0"/>
          <w:sz w:val="36"/>
          <w:szCs w:val="36"/>
        </w:rPr>
      </w:pPr>
      <w:r>
        <w:rPr>
          <w:rFonts w:hint="eastAsia" w:ascii="仿宋_GB2312" w:hAnsi="华文中宋" w:eastAsia="仿宋_GB2312" w:cs="宋体"/>
          <w:b/>
          <w:bCs w:val="0"/>
          <w:kern w:val="0"/>
          <w:sz w:val="36"/>
          <w:szCs w:val="36"/>
        </w:rPr>
        <w:t>各县（市、区）青少年科技创新活动开展情况统表</w:t>
      </w:r>
    </w:p>
    <w:p>
      <w:pPr>
        <w:jc w:val="both"/>
        <w:rPr>
          <w:rFonts w:hint="eastAsia" w:ascii="仿宋_GB2312" w:hAnsi="华文中宋" w:eastAsia="仿宋_GB2312" w:cs="宋体"/>
          <w:b/>
          <w:bCs w:val="0"/>
          <w:kern w:val="0"/>
          <w:sz w:val="36"/>
          <w:szCs w:val="36"/>
        </w:rPr>
      </w:pPr>
    </w:p>
    <w:p>
      <w:pPr>
        <w:jc w:val="both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县（市、区）组织机构（盖章）：               填表日期：   年</w:t>
      </w:r>
      <w:r>
        <w:rPr>
          <w:rFonts w:hint="eastAsia" w:ascii="仿宋_GB2312" w:hAnsi="宋体" w:eastAsia="仿宋_GB2312" w:cs="Times New Roman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Cs w:val="24"/>
        </w:rPr>
        <w:t xml:space="preserve"> </w:t>
      </w:r>
      <w:r>
        <w:rPr>
          <w:rFonts w:hint="eastAsia" w:ascii="仿宋_GB2312" w:hAnsi="宋体" w:eastAsia="仿宋_GB2312" w:cs="Times New Roman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24"/>
          <w:szCs w:val="24"/>
        </w:rPr>
        <w:t>日</w:t>
      </w:r>
    </w:p>
    <w:tbl>
      <w:tblPr>
        <w:tblStyle w:val="4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40"/>
        <w:gridCol w:w="129"/>
        <w:gridCol w:w="1786"/>
        <w:gridCol w:w="434"/>
        <w:gridCol w:w="286"/>
        <w:gridCol w:w="1937"/>
        <w:gridCol w:w="38"/>
        <w:gridCol w:w="401"/>
        <w:gridCol w:w="387"/>
        <w:gridCol w:w="677"/>
        <w:gridCol w:w="916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6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参加本年度全县（市、区）各级青少年科技创新活动的中小学生总数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61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本年度县（市、区）级举办青少年科技创新大赛的时间、地点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5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县区级比赛项目申报情况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54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类别</w:t>
            </w:r>
          </w:p>
        </w:tc>
        <w:tc>
          <w:tcPr>
            <w:tcW w:w="22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数量</w:t>
            </w:r>
          </w:p>
        </w:tc>
        <w:tc>
          <w:tcPr>
            <w:tcW w:w="2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县区级获奖情况</w:t>
            </w:r>
          </w:p>
        </w:tc>
        <w:tc>
          <w:tcPr>
            <w:tcW w:w="10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评委</w:t>
            </w:r>
          </w:p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3854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一等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二等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三等</w:t>
            </w: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6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pacing w:val="4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40"/>
                <w:szCs w:val="21"/>
              </w:rPr>
              <w:t>竞赛系列</w:t>
            </w:r>
          </w:p>
        </w:tc>
        <w:tc>
          <w:tcPr>
            <w:tcW w:w="6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高中</w:t>
            </w:r>
          </w:p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项目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个人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集体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初中</w:t>
            </w:r>
          </w:p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项目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个人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集体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小学</w:t>
            </w:r>
          </w:p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项目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个人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集体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pacing w:val="40"/>
                <w:szCs w:val="21"/>
              </w:rPr>
            </w:pPr>
          </w:p>
        </w:tc>
        <w:tc>
          <w:tcPr>
            <w:tcW w:w="288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科技辅导员科技创新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项目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县区组织机构负责人</w:t>
            </w:r>
          </w:p>
        </w:tc>
        <w:tc>
          <w:tcPr>
            <w:tcW w:w="1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电话</w:t>
            </w:r>
          </w:p>
        </w:tc>
        <w:tc>
          <w:tcPr>
            <w:tcW w:w="2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955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本县区创新大赛的自我评价及存在问题：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sz w:val="20"/>
          <w:szCs w:val="20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注：各基层单位可根据本地区实际情况开放项目类别，如实填写本表。如未开展可填无。</w:t>
      </w:r>
    </w:p>
    <w:p>
      <w:bookmarkStart w:id="0" w:name="_GoBack"/>
      <w:bookmarkEnd w:id="0"/>
    </w:p>
    <w:sectPr>
      <w:footerReference r:id="rId5" w:type="default"/>
      <w:pgSz w:w="11906" w:h="16839"/>
      <w:pgMar w:top="1440" w:right="1803" w:bottom="1440" w:left="1803" w:header="0" w:footer="845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TIyZDg5NDVlN2JmMjM4NmFlNGQ2OGEzMjJhMzkifQ=="/>
  </w:docVars>
  <w:rsids>
    <w:rsidRoot w:val="00000000"/>
    <w:rsid w:val="2BF3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2023-12-25T02:36:43Z</dcterms:created>
  <dc:creator>Administrator</dc:creator>
  <cp:lastModifiedBy>敬往事一杯酒再爱也不回头</cp:lastModifiedBy>
  <dcterms:modified xsi:type="dcterms:W3CDTF">2023-12-25T02:36:49Z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DBA9C78A27764206BCBE71BE503016C0_12</vt:lpwstr>
  </property>
</Properties>
</file>